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36"/>
      </w:tblGrid>
      <w:tr w:rsidR="002761B5" w:rsidRPr="007651A8" w14:paraId="204F0510" w14:textId="77777777" w:rsidTr="007651A8">
        <w:tc>
          <w:tcPr>
            <w:tcW w:w="5000" w:type="pct"/>
          </w:tcPr>
          <w:p w14:paraId="21F0094A" w14:textId="622DC496" w:rsidR="002761B5" w:rsidRPr="007651A8" w:rsidRDefault="002761B5" w:rsidP="007651A8">
            <w:pPr>
              <w:pStyle w:val="Title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651A8">
              <w:rPr>
                <w:rFonts w:ascii="Verdana" w:hAnsi="Verdana"/>
                <w:b/>
                <w:bCs/>
                <w:sz w:val="28"/>
                <w:szCs w:val="28"/>
              </w:rPr>
              <w:t>Biological Sciences Department</w:t>
            </w:r>
          </w:p>
          <w:p w14:paraId="512F57FA" w14:textId="339DCEF5" w:rsidR="002761B5" w:rsidRPr="007651A8" w:rsidRDefault="00B83434" w:rsidP="007651A8">
            <w:pPr>
              <w:pStyle w:val="Title"/>
              <w:jc w:val="center"/>
              <w:rPr>
                <w:b/>
                <w:bCs/>
              </w:rPr>
            </w:pPr>
            <w:r w:rsidRPr="007651A8">
              <w:rPr>
                <w:rFonts w:ascii="Verdana" w:hAnsi="Verdana"/>
                <w:b/>
                <w:bCs/>
                <w:sz w:val="28"/>
                <w:szCs w:val="28"/>
              </w:rPr>
              <w:t>IB PhD</w:t>
            </w:r>
            <w:r w:rsidR="002761B5" w:rsidRPr="007651A8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7651A8">
              <w:rPr>
                <w:rFonts w:ascii="Verdana" w:hAnsi="Verdana"/>
                <w:b/>
                <w:bCs/>
                <w:color w:val="4F81BD" w:themeColor="accent1"/>
                <w:sz w:val="28"/>
                <w:szCs w:val="28"/>
              </w:rPr>
              <w:t>Dissertation</w:t>
            </w:r>
            <w:r w:rsidR="002761B5" w:rsidRPr="007651A8">
              <w:rPr>
                <w:rFonts w:ascii="Verdana" w:hAnsi="Verdana"/>
                <w:b/>
                <w:bCs/>
                <w:color w:val="4F81BD" w:themeColor="accent1"/>
                <w:sz w:val="28"/>
                <w:szCs w:val="28"/>
              </w:rPr>
              <w:t xml:space="preserve"> </w:t>
            </w:r>
            <w:r w:rsidR="003C0732" w:rsidRPr="007651A8">
              <w:rPr>
                <w:rFonts w:ascii="Verdana" w:hAnsi="Verdana"/>
                <w:b/>
                <w:bCs/>
                <w:color w:val="4F81BD" w:themeColor="accent1"/>
                <w:sz w:val="28"/>
                <w:szCs w:val="28"/>
              </w:rPr>
              <w:t xml:space="preserve">Defense </w:t>
            </w:r>
            <w:r w:rsidR="002761B5" w:rsidRPr="007651A8">
              <w:rPr>
                <w:rFonts w:ascii="Verdana" w:hAnsi="Verdana"/>
                <w:b/>
                <w:bCs/>
                <w:sz w:val="28"/>
                <w:szCs w:val="28"/>
              </w:rPr>
              <w:t>Rubric</w:t>
            </w:r>
          </w:p>
        </w:tc>
      </w:tr>
    </w:tbl>
    <w:p w14:paraId="7E3F9FAC" w14:textId="77777777" w:rsidR="002761B5" w:rsidRPr="007651A8" w:rsidRDefault="002761B5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p w14:paraId="73F4EB4D" w14:textId="77777777" w:rsidR="002761B5" w:rsidRPr="007651A8" w:rsidRDefault="002761B5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p w14:paraId="47A467EC" w14:textId="77777777" w:rsidR="002761B5" w:rsidRPr="007651A8" w:rsidRDefault="002761B5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70"/>
        <w:gridCol w:w="4320"/>
        <w:gridCol w:w="360"/>
        <w:gridCol w:w="4248"/>
      </w:tblGrid>
      <w:tr w:rsidR="002761B5" w:rsidRPr="007651A8" w14:paraId="453CE954" w14:textId="5F5B68BA" w:rsidTr="00127E82">
        <w:tc>
          <w:tcPr>
            <w:tcW w:w="2378" w:type="dxa"/>
          </w:tcPr>
          <w:p w14:paraId="5AC53389" w14:textId="17E4915A" w:rsidR="002761B5" w:rsidRPr="007651A8" w:rsidRDefault="00B83434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>PhD Candidate</w:t>
            </w:r>
            <w:r w:rsidR="002761B5" w:rsidRPr="007651A8">
              <w:rPr>
                <w:rFonts w:ascii="Verdana" w:hAnsi="Verdana"/>
                <w:sz w:val="20"/>
                <w:szCs w:val="18"/>
              </w:rPr>
              <w:t>:</w:t>
            </w:r>
          </w:p>
        </w:tc>
        <w:tc>
          <w:tcPr>
            <w:tcW w:w="270" w:type="dxa"/>
          </w:tcPr>
          <w:p w14:paraId="5A56E742" w14:textId="77777777" w:rsidR="002761B5" w:rsidRPr="007651A8" w:rsidRDefault="002761B5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2F2BCAC" w14:textId="7937F52B" w:rsidR="002761B5" w:rsidRPr="007651A8" w:rsidRDefault="00036610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20"/>
                <w:szCs w:val="18"/>
              </w:rPr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2A8FB98F" w14:textId="77777777" w:rsidR="002761B5" w:rsidRPr="007651A8" w:rsidRDefault="002761B5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0CD92DE" w14:textId="18C74B89" w:rsidR="002761B5" w:rsidRPr="007651A8" w:rsidRDefault="002761B5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>Date</w:t>
            </w:r>
            <w:r w:rsidR="00036610" w:rsidRPr="007651A8">
              <w:rPr>
                <w:rFonts w:ascii="Verdana" w:hAnsi="Verdana"/>
                <w:sz w:val="20"/>
                <w:szCs w:val="18"/>
              </w:rPr>
              <w:t xml:space="preserve"> of Presentation</w:t>
            </w:r>
            <w:r w:rsidRPr="007651A8">
              <w:rPr>
                <w:rFonts w:ascii="Verdana" w:hAnsi="Verdana"/>
                <w:sz w:val="20"/>
                <w:szCs w:val="18"/>
              </w:rPr>
              <w:t xml:space="preserve">:  </w:t>
            </w:r>
            <w:r w:rsidR="00036610"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036610"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="00036610" w:rsidRPr="007651A8">
              <w:rPr>
                <w:rFonts w:ascii="Verdana" w:hAnsi="Verdana"/>
                <w:sz w:val="20"/>
                <w:szCs w:val="18"/>
              </w:rPr>
            </w:r>
            <w:r w:rsidR="00036610"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1"/>
          </w:p>
        </w:tc>
      </w:tr>
    </w:tbl>
    <w:p w14:paraId="7B81D9D0" w14:textId="26CE9AEE" w:rsidR="008C1422" w:rsidRPr="007651A8" w:rsidRDefault="007651A8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  <w:r w:rsidRPr="007651A8">
        <w:rPr>
          <w:rFonts w:ascii="Verdana" w:hAnsi="Verdana"/>
          <w:sz w:val="20"/>
          <w:szCs w:val="18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450"/>
        <w:gridCol w:w="8928"/>
      </w:tblGrid>
      <w:tr w:rsidR="00127E82" w:rsidRPr="007651A8" w14:paraId="2C405170" w14:textId="32DCC2F9" w:rsidTr="00127E82">
        <w:tc>
          <w:tcPr>
            <w:tcW w:w="2198" w:type="dxa"/>
          </w:tcPr>
          <w:p w14:paraId="244CAAC7" w14:textId="66FF1CFB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20"/>
                <w:szCs w:val="18"/>
              </w:rPr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2"/>
          </w:p>
        </w:tc>
      </w:tr>
    </w:tbl>
    <w:p w14:paraId="7F78B219" w14:textId="77777777" w:rsidR="00036610" w:rsidRPr="007651A8" w:rsidRDefault="00036610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360"/>
        <w:gridCol w:w="8928"/>
      </w:tblGrid>
      <w:tr w:rsidR="00127E82" w:rsidRPr="007651A8" w14:paraId="7963C303" w14:textId="0AE35D14" w:rsidTr="00127E82">
        <w:tc>
          <w:tcPr>
            <w:tcW w:w="2288" w:type="dxa"/>
          </w:tcPr>
          <w:p w14:paraId="3C007A62" w14:textId="0F05DEBE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20"/>
                <w:szCs w:val="18"/>
              </w:rPr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3"/>
          </w:p>
        </w:tc>
      </w:tr>
    </w:tbl>
    <w:p w14:paraId="72C81221" w14:textId="77777777" w:rsidR="00036610" w:rsidRPr="007651A8" w:rsidRDefault="00036610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p w14:paraId="30D1F290" w14:textId="77777777" w:rsidR="008C1422" w:rsidRPr="007651A8" w:rsidRDefault="007651A8">
      <w:pPr>
        <w:pStyle w:val="BodyText"/>
        <w:tabs>
          <w:tab w:val="right" w:leader="hyphen" w:pos="10565"/>
        </w:tabs>
        <w:spacing w:before="536"/>
        <w:ind w:left="2772"/>
        <w:rPr>
          <w:rFonts w:ascii="Verdana" w:hAnsi="Verdana"/>
          <w:sz w:val="20"/>
          <w:szCs w:val="20"/>
        </w:rPr>
      </w:pPr>
      <w:r w:rsidRPr="007651A8">
        <w:rPr>
          <w:rFonts w:ascii="Verdana" w:hAnsi="Verdana"/>
          <w:spacing w:val="-2"/>
          <w:sz w:val="20"/>
          <w:szCs w:val="20"/>
        </w:rPr>
        <w:t>1----------------------2---------------------3-----------------------</w:t>
      </w:r>
      <w:r w:rsidRPr="007651A8">
        <w:rPr>
          <w:rFonts w:ascii="Verdana" w:hAnsi="Verdana"/>
          <w:spacing w:val="-10"/>
          <w:sz w:val="20"/>
          <w:szCs w:val="20"/>
        </w:rPr>
        <w:t>4</w:t>
      </w:r>
      <w:r w:rsidRPr="007651A8">
        <w:rPr>
          <w:rFonts w:ascii="Verdana" w:hAnsi="Verdana"/>
          <w:b w:val="0"/>
          <w:sz w:val="20"/>
          <w:szCs w:val="20"/>
        </w:rPr>
        <w:tab/>
      </w:r>
      <w:r w:rsidRPr="007651A8">
        <w:rPr>
          <w:rFonts w:ascii="Verdana" w:hAnsi="Verdana"/>
          <w:spacing w:val="-10"/>
          <w:sz w:val="20"/>
          <w:szCs w:val="20"/>
        </w:rPr>
        <w:t>5</w:t>
      </w:r>
    </w:p>
    <w:p w14:paraId="01534E1E" w14:textId="77777777" w:rsidR="008C1422" w:rsidRPr="007651A8" w:rsidRDefault="007651A8">
      <w:pPr>
        <w:pStyle w:val="BodyText"/>
        <w:tabs>
          <w:tab w:val="left" w:pos="2738"/>
          <w:tab w:val="left" w:pos="9594"/>
        </w:tabs>
        <w:ind w:left="158"/>
        <w:rPr>
          <w:rFonts w:ascii="Verdana" w:hAnsi="Verdana"/>
          <w:sz w:val="20"/>
          <w:szCs w:val="20"/>
        </w:rPr>
      </w:pPr>
      <w:r w:rsidRPr="007651A8">
        <w:rPr>
          <w:rFonts w:ascii="Verdana" w:hAnsi="Verdana"/>
          <w:spacing w:val="-2"/>
          <w:sz w:val="20"/>
          <w:szCs w:val="20"/>
        </w:rPr>
        <w:t>Criterion</w:t>
      </w:r>
      <w:r w:rsidRPr="007651A8">
        <w:rPr>
          <w:rFonts w:ascii="Verdana" w:hAnsi="Verdana"/>
          <w:sz w:val="20"/>
          <w:szCs w:val="20"/>
        </w:rPr>
        <w:tab/>
      </w:r>
      <w:r w:rsidRPr="007651A8">
        <w:rPr>
          <w:rFonts w:ascii="Verdana" w:hAnsi="Verdana"/>
          <w:spacing w:val="-4"/>
          <w:sz w:val="20"/>
          <w:szCs w:val="20"/>
        </w:rPr>
        <w:t>Poor</w:t>
      </w:r>
      <w:r w:rsidRPr="007651A8">
        <w:rPr>
          <w:rFonts w:ascii="Verdana" w:hAnsi="Verdana"/>
          <w:sz w:val="20"/>
          <w:szCs w:val="20"/>
        </w:rPr>
        <w:tab/>
      </w:r>
      <w:r w:rsidRPr="007651A8">
        <w:rPr>
          <w:rFonts w:ascii="Verdana" w:hAnsi="Verdana"/>
          <w:spacing w:val="-2"/>
          <w:sz w:val="20"/>
          <w:szCs w:val="20"/>
        </w:rPr>
        <w:t>Excellent</w:t>
      </w:r>
    </w:p>
    <w:p w14:paraId="73E8732B" w14:textId="77777777" w:rsidR="008C1422" w:rsidRPr="007651A8" w:rsidRDefault="007651A8">
      <w:pPr>
        <w:pStyle w:val="BodyText"/>
        <w:spacing w:after="3"/>
        <w:ind w:left="10694"/>
        <w:rPr>
          <w:rFonts w:ascii="Verdana" w:hAnsi="Verdana"/>
          <w:sz w:val="20"/>
          <w:szCs w:val="20"/>
        </w:rPr>
      </w:pPr>
      <w:r w:rsidRPr="007651A8">
        <w:rPr>
          <w:rFonts w:ascii="Verdana" w:hAnsi="Verdana"/>
          <w:spacing w:val="-2"/>
          <w:sz w:val="20"/>
          <w:szCs w:val="20"/>
        </w:rPr>
        <w:t>Score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448"/>
        <w:gridCol w:w="2537"/>
        <w:gridCol w:w="2846"/>
        <w:gridCol w:w="900"/>
      </w:tblGrid>
      <w:tr w:rsidR="003C0732" w:rsidRPr="007651A8" w14:paraId="39A85441" w14:textId="77777777" w:rsidTr="003C0732">
        <w:trPr>
          <w:trHeight w:val="1058"/>
        </w:trPr>
        <w:tc>
          <w:tcPr>
            <w:tcW w:w="2611" w:type="dxa"/>
          </w:tcPr>
          <w:p w14:paraId="115EBCEF" w14:textId="77777777" w:rsidR="003C0732" w:rsidRPr="007651A8" w:rsidRDefault="003C0732" w:rsidP="003C0732">
            <w:pPr>
              <w:pStyle w:val="TableParagraph"/>
              <w:ind w:right="124"/>
              <w:rPr>
                <w:rFonts w:ascii="Verdana" w:hAnsi="Verdana"/>
                <w:b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 xml:space="preserve">Literature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review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chosen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>field</w:t>
            </w:r>
          </w:p>
          <w:p w14:paraId="37972126" w14:textId="7A82D16C" w:rsidR="003C0732" w:rsidRPr="007651A8" w:rsidRDefault="003C0732" w:rsidP="003C0732">
            <w:pPr>
              <w:pStyle w:val="TableParagraph"/>
              <w:spacing w:before="2"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3BDF7CCE" w14:textId="3ED146BD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Shallow,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mistaken, containing large gaps, incorrectly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cited</w:t>
            </w:r>
          </w:p>
        </w:tc>
        <w:tc>
          <w:tcPr>
            <w:tcW w:w="2537" w:type="dxa"/>
          </w:tcPr>
          <w:p w14:paraId="07C3C80D" w14:textId="07002580" w:rsidR="003C0732" w:rsidRPr="007651A8" w:rsidRDefault="003C0732" w:rsidP="003C0732">
            <w:pPr>
              <w:pStyle w:val="TableParagraph"/>
              <w:ind w:right="21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Appropriate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coverage,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accurately represented, up to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date.</w:t>
            </w:r>
          </w:p>
        </w:tc>
        <w:tc>
          <w:tcPr>
            <w:tcW w:w="2846" w:type="dxa"/>
          </w:tcPr>
          <w:p w14:paraId="7CDE4CB2" w14:textId="653F4223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Extensive, shows deep understanding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material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and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theory.</w:t>
            </w:r>
          </w:p>
        </w:tc>
        <w:tc>
          <w:tcPr>
            <w:tcW w:w="900" w:type="dxa"/>
          </w:tcPr>
          <w:p w14:paraId="1E0FA1C2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2817C7F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7314EC8" w14:textId="0A79A1C9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</w:tc>
      </w:tr>
      <w:tr w:rsidR="003C0732" w:rsidRPr="007651A8" w14:paraId="3F50420E" w14:textId="77777777" w:rsidTr="003C0732">
        <w:trPr>
          <w:trHeight w:val="1179"/>
        </w:trPr>
        <w:tc>
          <w:tcPr>
            <w:tcW w:w="2611" w:type="dxa"/>
          </w:tcPr>
          <w:p w14:paraId="165541F3" w14:textId="77777777" w:rsidR="003C0732" w:rsidRPr="007651A8" w:rsidRDefault="003C0732" w:rsidP="003C0732">
            <w:pPr>
              <w:pStyle w:val="TableParagraph"/>
              <w:ind w:right="253"/>
              <w:rPr>
                <w:rFonts w:ascii="Verdana" w:hAnsi="Verdana"/>
                <w:b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>Scientific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merit of work</w:t>
            </w:r>
          </w:p>
          <w:p w14:paraId="09B5165C" w14:textId="5FCFD726" w:rsidR="003C0732" w:rsidRPr="007651A8" w:rsidRDefault="003C0732" w:rsidP="003C0732">
            <w:pPr>
              <w:pStyle w:val="TableParagraph"/>
              <w:spacing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Critical</w:t>
            </w:r>
            <w:r w:rsidRPr="007651A8">
              <w:rPr>
                <w:rFonts w:ascii="Verdana" w:hAnsi="Verdana"/>
                <w:color w:val="3366FF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 xml:space="preserve">thinking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03278B9C" w14:textId="4DC78D18" w:rsidR="003C0732" w:rsidRPr="007651A8" w:rsidRDefault="003C0732" w:rsidP="00B83434">
            <w:pPr>
              <w:pStyle w:val="TableParagraph"/>
              <w:ind w:right="336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Unoriginal,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limited potential for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publication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Narrow, trivial, or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flawed.</w:t>
            </w:r>
          </w:p>
        </w:tc>
        <w:tc>
          <w:tcPr>
            <w:tcW w:w="2537" w:type="dxa"/>
          </w:tcPr>
          <w:p w14:paraId="1F239E64" w14:textId="3D64A339" w:rsidR="003C0732" w:rsidRPr="007651A8" w:rsidRDefault="003C0732" w:rsidP="003C0732">
            <w:pPr>
              <w:pStyle w:val="TableParagraph"/>
              <w:ind w:right="21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Useful contribution, shows some creativity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and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insight</w:t>
            </w:r>
          </w:p>
        </w:tc>
        <w:tc>
          <w:tcPr>
            <w:tcW w:w="2846" w:type="dxa"/>
          </w:tcPr>
          <w:p w14:paraId="34801715" w14:textId="3A511018" w:rsidR="003C0732" w:rsidRPr="007651A8" w:rsidRDefault="003C0732" w:rsidP="003C0732">
            <w:pPr>
              <w:pStyle w:val="TableParagraph"/>
              <w:ind w:left="5" w:right="606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Sophisticated,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highly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creative,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publishable.</w:t>
            </w:r>
          </w:p>
        </w:tc>
        <w:tc>
          <w:tcPr>
            <w:tcW w:w="900" w:type="dxa"/>
          </w:tcPr>
          <w:p w14:paraId="787E9515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0F28B3EC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31024650" w14:textId="3DE6C643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</w:tr>
      <w:tr w:rsidR="003C0732" w:rsidRPr="007651A8" w14:paraId="2D93ECF0" w14:textId="77777777" w:rsidTr="003C0732">
        <w:trPr>
          <w:trHeight w:val="1259"/>
        </w:trPr>
        <w:tc>
          <w:tcPr>
            <w:tcW w:w="2611" w:type="dxa"/>
          </w:tcPr>
          <w:p w14:paraId="73E1D518" w14:textId="77777777" w:rsidR="003C0732" w:rsidRPr="007651A8" w:rsidRDefault="003C0732" w:rsidP="003C0732">
            <w:pPr>
              <w:pStyle w:val="TableParagraph"/>
              <w:ind w:right="327"/>
              <w:rPr>
                <w:rFonts w:ascii="Verdana" w:hAnsi="Verdana"/>
                <w:b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>Scope and quality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data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>collected</w:t>
            </w:r>
          </w:p>
          <w:p w14:paraId="0502E882" w14:textId="39B8DC53" w:rsidR="003C0732" w:rsidRPr="007651A8" w:rsidRDefault="003C0732" w:rsidP="003C0732">
            <w:pPr>
              <w:pStyle w:val="TableParagraph"/>
              <w:spacing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Critical</w:t>
            </w:r>
            <w:r w:rsidRPr="007651A8">
              <w:rPr>
                <w:rFonts w:ascii="Verdana" w:hAnsi="Verdana"/>
                <w:color w:val="3366FF"/>
                <w:spacing w:val="-3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thinking</w:t>
            </w:r>
          </w:p>
        </w:tc>
        <w:tc>
          <w:tcPr>
            <w:tcW w:w="2448" w:type="dxa"/>
          </w:tcPr>
          <w:p w14:paraId="7821E661" w14:textId="77777777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color w:val="505050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Incomplete,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or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biased </w:t>
            </w:r>
          </w:p>
          <w:p w14:paraId="5B9E7966" w14:textId="7B7CA70F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data not supporting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analysis</w:t>
            </w:r>
          </w:p>
        </w:tc>
        <w:tc>
          <w:tcPr>
            <w:tcW w:w="2537" w:type="dxa"/>
          </w:tcPr>
          <w:p w14:paraId="69A42468" w14:textId="4639FD9E" w:rsidR="003C0732" w:rsidRPr="007651A8" w:rsidRDefault="003C0732" w:rsidP="003C0732">
            <w:pPr>
              <w:pStyle w:val="TableParagraph"/>
              <w:ind w:right="2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Data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support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tests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of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hypotheses</w:t>
            </w:r>
          </w:p>
        </w:tc>
        <w:tc>
          <w:tcPr>
            <w:tcW w:w="2846" w:type="dxa"/>
          </w:tcPr>
          <w:p w14:paraId="59158844" w14:textId="188AB349" w:rsidR="003C0732" w:rsidRPr="007651A8" w:rsidRDefault="003C0732" w:rsidP="003C0732">
            <w:pPr>
              <w:pStyle w:val="TableParagraph"/>
              <w:ind w:left="5" w:right="399" w:hanging="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Novel,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high quality</w:t>
            </w:r>
            <w:r w:rsidRPr="007651A8">
              <w:rPr>
                <w:rFonts w:ascii="Verdana" w:hAnsi="Verdana"/>
                <w:color w:val="505050"/>
                <w:spacing w:val="-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data</w:t>
            </w:r>
            <w:r w:rsidRPr="007651A8">
              <w:rPr>
                <w:rFonts w:ascii="Verdana" w:hAnsi="Verdana"/>
                <w:color w:val="505050"/>
                <w:spacing w:val="1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pacing w:val="-4"/>
                <w:sz w:val="18"/>
                <w:szCs w:val="16"/>
              </w:rPr>
              <w:t>set.</w:t>
            </w:r>
          </w:p>
        </w:tc>
        <w:tc>
          <w:tcPr>
            <w:tcW w:w="900" w:type="dxa"/>
          </w:tcPr>
          <w:p w14:paraId="0AE9F3EA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ADBF7E2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A19746B" w14:textId="527BE85A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</w:tr>
      <w:tr w:rsidR="003C0732" w:rsidRPr="007651A8" w14:paraId="0567665B" w14:textId="77777777" w:rsidTr="003C0732">
        <w:trPr>
          <w:trHeight w:val="1055"/>
        </w:trPr>
        <w:tc>
          <w:tcPr>
            <w:tcW w:w="2611" w:type="dxa"/>
          </w:tcPr>
          <w:p w14:paraId="2DF47FB5" w14:textId="77777777" w:rsidR="003C0732" w:rsidRPr="007651A8" w:rsidRDefault="003C0732" w:rsidP="003C0732">
            <w:pPr>
              <w:pStyle w:val="TableParagraph"/>
              <w:spacing w:line="237" w:lineRule="auto"/>
              <w:ind w:right="239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Quality of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 xml:space="preserve">interpretation </w:t>
            </w: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Critical</w:t>
            </w:r>
            <w:r w:rsidRPr="007651A8">
              <w:rPr>
                <w:rFonts w:ascii="Verdana" w:hAnsi="Verdana"/>
                <w:color w:val="3366FF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thinking</w:t>
            </w:r>
          </w:p>
          <w:p w14:paraId="1EF57248" w14:textId="17D3FD20" w:rsidR="003C0732" w:rsidRPr="007651A8" w:rsidRDefault="003C0732" w:rsidP="003C0732">
            <w:pPr>
              <w:pStyle w:val="TableParagraph"/>
              <w:spacing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492DE562" w14:textId="065D7E25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Inappropriate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analyses,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incorrect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interpretation.</w:t>
            </w:r>
          </w:p>
        </w:tc>
        <w:tc>
          <w:tcPr>
            <w:tcW w:w="2537" w:type="dxa"/>
          </w:tcPr>
          <w:p w14:paraId="00C5C768" w14:textId="2B1F77D1" w:rsidR="003C0732" w:rsidRPr="007651A8" w:rsidRDefault="003C0732" w:rsidP="003C0732">
            <w:pPr>
              <w:pStyle w:val="TableParagraph"/>
              <w:ind w:right="390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Reliable analyses, logical</w:t>
            </w:r>
            <w:r w:rsidRPr="007651A8">
              <w:rPr>
                <w:rFonts w:ascii="Verdana" w:hAnsi="Verdana"/>
                <w:color w:val="505050"/>
                <w:spacing w:val="-1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conclusions</w:t>
            </w:r>
          </w:p>
        </w:tc>
        <w:tc>
          <w:tcPr>
            <w:tcW w:w="2846" w:type="dxa"/>
          </w:tcPr>
          <w:p w14:paraId="3E7F9C5A" w14:textId="63B21237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Creative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and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insightful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analyses and interpretation.</w:t>
            </w:r>
          </w:p>
        </w:tc>
        <w:tc>
          <w:tcPr>
            <w:tcW w:w="900" w:type="dxa"/>
          </w:tcPr>
          <w:p w14:paraId="343B2618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682A83C2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409DEBAF" w14:textId="149B624C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3C0732" w:rsidRPr="007651A8" w14:paraId="40EE3B8C" w14:textId="77777777" w:rsidTr="003C0732">
        <w:trPr>
          <w:trHeight w:val="1055"/>
        </w:trPr>
        <w:tc>
          <w:tcPr>
            <w:tcW w:w="2611" w:type="dxa"/>
          </w:tcPr>
          <w:p w14:paraId="4302DCCD" w14:textId="77777777" w:rsidR="003C0732" w:rsidRPr="007651A8" w:rsidRDefault="003C0732" w:rsidP="003C0732">
            <w:pPr>
              <w:pStyle w:val="TableParagraph"/>
              <w:spacing w:line="237" w:lineRule="auto"/>
              <w:ind w:right="12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>Quality and depth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writing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Communication</w:t>
            </w:r>
          </w:p>
          <w:p w14:paraId="6ACE5300" w14:textId="5FDD7D1C" w:rsidR="003C0732" w:rsidRPr="007651A8" w:rsidRDefault="003C0732" w:rsidP="003C0732">
            <w:pPr>
              <w:pStyle w:val="TableParagraph"/>
              <w:spacing w:line="237" w:lineRule="auto"/>
              <w:ind w:right="823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08530BB5" w14:textId="1831DDB8" w:rsidR="003C0732" w:rsidRPr="007651A8" w:rsidRDefault="003C0732" w:rsidP="00B83434">
            <w:pPr>
              <w:pStyle w:val="TableParagraph"/>
              <w:ind w:right="17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Numerous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grammatical and spelling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errors,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poor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organization</w:t>
            </w:r>
          </w:p>
        </w:tc>
        <w:tc>
          <w:tcPr>
            <w:tcW w:w="2537" w:type="dxa"/>
          </w:tcPr>
          <w:p w14:paraId="74F4D706" w14:textId="6A287690" w:rsidR="003C0732" w:rsidRPr="007651A8" w:rsidRDefault="003C0732" w:rsidP="003C0732">
            <w:pPr>
              <w:pStyle w:val="TableParagraph"/>
              <w:ind w:right="21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Adequate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attention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to grammar, spelling and organization</w:t>
            </w:r>
          </w:p>
        </w:tc>
        <w:tc>
          <w:tcPr>
            <w:tcW w:w="2846" w:type="dxa"/>
          </w:tcPr>
          <w:p w14:paraId="6FE9EAD3" w14:textId="581B6B33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Publication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quality,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logically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organized.</w:t>
            </w:r>
          </w:p>
        </w:tc>
        <w:tc>
          <w:tcPr>
            <w:tcW w:w="900" w:type="dxa"/>
          </w:tcPr>
          <w:p w14:paraId="08A8B546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47A83067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BE2A559" w14:textId="35292184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3C0732" w:rsidRPr="007651A8" w14:paraId="4ED295D2" w14:textId="77777777" w:rsidTr="003C0732">
        <w:trPr>
          <w:trHeight w:val="1058"/>
        </w:trPr>
        <w:tc>
          <w:tcPr>
            <w:tcW w:w="2611" w:type="dxa"/>
          </w:tcPr>
          <w:p w14:paraId="3BF7BA22" w14:textId="77777777" w:rsidR="003C0732" w:rsidRPr="007651A8" w:rsidRDefault="003C0732" w:rsidP="003C0732">
            <w:pPr>
              <w:pStyle w:val="TableParagraph"/>
              <w:spacing w:line="237" w:lineRule="auto"/>
              <w:ind w:right="12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pacing w:val="-4"/>
                <w:sz w:val="18"/>
                <w:szCs w:val="16"/>
              </w:rPr>
              <w:t xml:space="preserve">Oral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 xml:space="preserve">presentation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Communication</w:t>
            </w:r>
          </w:p>
          <w:p w14:paraId="0E6F3936" w14:textId="29AC798D" w:rsidR="003C0732" w:rsidRPr="007651A8" w:rsidRDefault="003C0732" w:rsidP="003C0732">
            <w:pPr>
              <w:pStyle w:val="TableParagraph"/>
              <w:spacing w:before="2" w:line="237" w:lineRule="auto"/>
              <w:ind w:right="770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5BF28DCE" w14:textId="5660C7DF" w:rsidR="003C0732" w:rsidRPr="007651A8" w:rsidRDefault="003C0732" w:rsidP="003C0732">
            <w:pPr>
              <w:pStyle w:val="TableParagraph"/>
              <w:ind w:left="4" w:right="67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Hard to follow, confusing, little learned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by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audience.</w:t>
            </w:r>
          </w:p>
        </w:tc>
        <w:tc>
          <w:tcPr>
            <w:tcW w:w="2537" w:type="dxa"/>
          </w:tcPr>
          <w:p w14:paraId="0336F2BA" w14:textId="18C47B4F" w:rsidR="003C0732" w:rsidRPr="007651A8" w:rsidRDefault="003C0732" w:rsidP="003C0732">
            <w:pPr>
              <w:pStyle w:val="TableParagraph"/>
              <w:ind w:right="2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Some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organization, lack of coherence, some points clear.</w:t>
            </w:r>
          </w:p>
        </w:tc>
        <w:tc>
          <w:tcPr>
            <w:tcW w:w="2846" w:type="dxa"/>
          </w:tcPr>
          <w:p w14:paraId="6E0A89B5" w14:textId="5D062B19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Engaging,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points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clearly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made and understood.</w:t>
            </w:r>
          </w:p>
        </w:tc>
        <w:tc>
          <w:tcPr>
            <w:tcW w:w="900" w:type="dxa"/>
          </w:tcPr>
          <w:p w14:paraId="05B678E4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9E6EBE8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551D12E" w14:textId="44E156EA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4227C552" w14:textId="77777777" w:rsidR="00036610" w:rsidRPr="007651A8" w:rsidRDefault="00036610">
      <w:pPr>
        <w:spacing w:before="253"/>
        <w:rPr>
          <w:rFonts w:ascii="Verdana" w:hAnsi="Verdana"/>
          <w:b/>
          <w:sz w:val="20"/>
          <w:szCs w:val="18"/>
        </w:rPr>
      </w:pPr>
    </w:p>
    <w:p w14:paraId="1553634B" w14:textId="3CA17840" w:rsidR="008C1422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  <w:r w:rsidRPr="007651A8">
        <w:rPr>
          <w:rFonts w:ascii="Verdana" w:hAnsi="Verdana"/>
          <w:sz w:val="20"/>
          <w:szCs w:val="18"/>
        </w:rPr>
        <w:t>Other</w:t>
      </w:r>
      <w:r w:rsidRPr="007651A8">
        <w:rPr>
          <w:rFonts w:ascii="Verdana" w:hAnsi="Verdana"/>
          <w:spacing w:val="-7"/>
          <w:sz w:val="20"/>
          <w:szCs w:val="18"/>
        </w:rPr>
        <w:t xml:space="preserve"> </w:t>
      </w:r>
      <w:r w:rsidRPr="007651A8">
        <w:rPr>
          <w:rFonts w:ascii="Verdana" w:hAnsi="Verdana"/>
          <w:sz w:val="20"/>
          <w:szCs w:val="18"/>
        </w:rPr>
        <w:t>comments</w:t>
      </w:r>
      <w:r w:rsidRPr="007651A8">
        <w:rPr>
          <w:rFonts w:ascii="Verdana" w:hAnsi="Verdana"/>
          <w:spacing w:val="-6"/>
          <w:sz w:val="20"/>
          <w:szCs w:val="18"/>
        </w:rPr>
        <w:t xml:space="preserve"> </w:t>
      </w:r>
      <w:r w:rsidRPr="007651A8">
        <w:rPr>
          <w:rFonts w:ascii="Verdana" w:hAnsi="Verdana"/>
          <w:sz w:val="20"/>
          <w:szCs w:val="18"/>
        </w:rPr>
        <w:t>or</w:t>
      </w:r>
      <w:r w:rsidRPr="007651A8">
        <w:rPr>
          <w:rFonts w:ascii="Verdana" w:hAnsi="Verdana"/>
          <w:spacing w:val="-7"/>
          <w:sz w:val="20"/>
          <w:szCs w:val="18"/>
        </w:rPr>
        <w:t xml:space="preserve"> </w:t>
      </w:r>
      <w:r w:rsidRPr="007651A8">
        <w:rPr>
          <w:rFonts w:ascii="Verdana" w:hAnsi="Verdana"/>
          <w:spacing w:val="-2"/>
          <w:sz w:val="20"/>
          <w:szCs w:val="18"/>
        </w:rPr>
        <w:t>recommendations:</w:t>
      </w:r>
      <w:r w:rsidR="00127E82" w:rsidRPr="007651A8">
        <w:rPr>
          <w:rFonts w:ascii="Verdana" w:hAnsi="Verdana"/>
          <w:spacing w:val="-2"/>
          <w:sz w:val="20"/>
          <w:szCs w:val="18"/>
        </w:rPr>
        <w:t xml:space="preserve"> </w:t>
      </w:r>
      <w:r w:rsidR="00127E82" w:rsidRPr="007651A8">
        <w:rPr>
          <w:rFonts w:ascii="Verdana" w:hAnsi="Verdana"/>
          <w:spacing w:val="-2"/>
          <w:sz w:val="20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27E82" w:rsidRPr="007651A8">
        <w:rPr>
          <w:rFonts w:ascii="Verdana" w:hAnsi="Verdana"/>
          <w:spacing w:val="-2"/>
          <w:sz w:val="20"/>
          <w:szCs w:val="18"/>
        </w:rPr>
        <w:instrText xml:space="preserve"> FORMTEXT </w:instrText>
      </w:r>
      <w:r w:rsidR="00127E82" w:rsidRPr="007651A8">
        <w:rPr>
          <w:rFonts w:ascii="Verdana" w:hAnsi="Verdana"/>
          <w:spacing w:val="-2"/>
          <w:sz w:val="20"/>
          <w:szCs w:val="18"/>
        </w:rPr>
      </w:r>
      <w:r w:rsidR="00127E82" w:rsidRPr="007651A8">
        <w:rPr>
          <w:rFonts w:ascii="Verdana" w:hAnsi="Verdana"/>
          <w:spacing w:val="-2"/>
          <w:sz w:val="20"/>
          <w:szCs w:val="18"/>
        </w:rPr>
        <w:fldChar w:fldCharType="separate"/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127E82" w:rsidRPr="007651A8">
        <w:rPr>
          <w:rFonts w:ascii="Verdana" w:hAnsi="Verdana"/>
          <w:spacing w:val="-2"/>
          <w:sz w:val="20"/>
          <w:szCs w:val="18"/>
        </w:rPr>
        <w:fldChar w:fldCharType="end"/>
      </w:r>
      <w:bookmarkEnd w:id="10"/>
    </w:p>
    <w:p w14:paraId="036C9525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D4BF4C4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6BA7D76D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8590134" w14:textId="77777777" w:rsid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067B094" w14:textId="77777777" w:rsid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7604C0B7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474168C" w14:textId="52C02AD0" w:rsidR="007651A8" w:rsidRPr="007651A8" w:rsidRDefault="007651A8">
      <w:pPr>
        <w:spacing w:before="1"/>
        <w:ind w:left="132"/>
        <w:rPr>
          <w:rFonts w:ascii="Verdana" w:hAnsi="Verdana"/>
          <w:sz w:val="20"/>
          <w:szCs w:val="18"/>
        </w:rPr>
      </w:pPr>
      <w:r w:rsidRPr="007651A8">
        <w:rPr>
          <w:rFonts w:ascii="Verdana" w:hAnsi="Verdana"/>
          <w:sz w:val="20"/>
          <w:szCs w:val="18"/>
        </w:rPr>
        <w:t xml:space="preserve">Please send completed forms </w:t>
      </w:r>
      <w:r w:rsidR="00310288">
        <w:rPr>
          <w:rFonts w:ascii="Verdana" w:hAnsi="Verdana"/>
          <w:sz w:val="20"/>
          <w:szCs w:val="18"/>
        </w:rPr>
        <w:t xml:space="preserve">to the </w:t>
      </w:r>
      <w:r w:rsidRPr="007651A8">
        <w:rPr>
          <w:rFonts w:ascii="Verdana" w:hAnsi="Verdana"/>
          <w:sz w:val="20"/>
          <w:szCs w:val="18"/>
        </w:rPr>
        <w:t xml:space="preserve">Academic Coordinator at </w:t>
      </w:r>
      <w:r w:rsidRPr="007651A8">
        <w:rPr>
          <w:rFonts w:ascii="Verdana" w:hAnsi="Verdana"/>
          <w:b/>
          <w:bCs/>
          <w:sz w:val="20"/>
          <w:szCs w:val="18"/>
        </w:rPr>
        <w:t>kmorisseau2014@fau.edu</w:t>
      </w:r>
      <w:r w:rsidRPr="007651A8">
        <w:rPr>
          <w:rFonts w:ascii="Verdana" w:hAnsi="Verdana"/>
          <w:sz w:val="20"/>
          <w:szCs w:val="18"/>
        </w:rPr>
        <w:t>.</w:t>
      </w:r>
    </w:p>
    <w:sectPr w:rsidR="007651A8" w:rsidRPr="007651A8" w:rsidSect="002761B5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0iKuaczeTB04hZyaOYo2to5DuoBpe+jKcm6mV7rAljW1XF48YPO10xRecM1ZHmKFXTKQanUuKtxtOGvMeqhg==" w:salt="o7g5ywDk20rD4xIrtkR9t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422"/>
    <w:rsid w:val="00036610"/>
    <w:rsid w:val="00072B04"/>
    <w:rsid w:val="00127E82"/>
    <w:rsid w:val="001C38B9"/>
    <w:rsid w:val="00237C87"/>
    <w:rsid w:val="002761B5"/>
    <w:rsid w:val="002D3B27"/>
    <w:rsid w:val="00310288"/>
    <w:rsid w:val="00346531"/>
    <w:rsid w:val="003C0732"/>
    <w:rsid w:val="00637835"/>
    <w:rsid w:val="006B3949"/>
    <w:rsid w:val="007651A8"/>
    <w:rsid w:val="008C1422"/>
    <w:rsid w:val="00AC47FC"/>
    <w:rsid w:val="00B83434"/>
    <w:rsid w:val="00BF3C1F"/>
    <w:rsid w:val="00E74C93"/>
    <w:rsid w:val="00ED0018"/>
    <w:rsid w:val="00F3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51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5</cp:revision>
  <dcterms:created xsi:type="dcterms:W3CDTF">2026-04-08T15:11:00Z</dcterms:created>
  <dcterms:modified xsi:type="dcterms:W3CDTF">2026-04-15T19:20:00Z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